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6"/>
        <w:gridCol w:w="55"/>
      </w:tblGrid>
      <w:tr w:rsidR="00181A74" w:rsidRPr="00181A74" w:rsidTr="00181A7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A74" w:rsidRPr="009E4DCE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Аттестация   педагогических  работников в целях  установления  квалификационной  категории</w:t>
            </w:r>
          </w:p>
          <w:p w:rsidR="00181A74" w:rsidRPr="009E4DCE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1A74" w:rsidRPr="009E4DCE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1A74" w:rsidRPr="00181A74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Заявление на аттестацию</w:t>
            </w:r>
          </w:p>
          <w:p w:rsidR="00181A74" w:rsidRPr="00181A74" w:rsidRDefault="00181A74" w:rsidP="00181A74">
            <w:pPr>
              <w:spacing w:after="24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Порядком аттестации определено, что аттестация педагогических работников в целях установления первой или высшей квалификационной категории проводится по их желанию на основании личных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" w:history="1">
              <w:r w:rsidRPr="009E4DCE">
                <w:rPr>
                  <w:rFonts w:ascii="Times New Roman" w:eastAsia="Times New Roman" w:hAnsi="Times New Roman" w:cs="Times New Roman"/>
                  <w:color w:val="4B719E"/>
                  <w:lang w:eastAsia="ru-RU"/>
                </w:rPr>
                <w:t>заявлений</w:t>
              </w:r>
            </w:hyperlink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установленного образца.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 может одновременно аттестоваться по нескольким педагогическим должностям, в этом случае он подает по каждой из них отдельное заявление.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Заявление на аттестацию в целях установления квалификационной категории подается педагогическим работником специалисту Центра. Педагогические работники организаций, расположенных на территории города Ярославля, могут подать заявления в Центр по адресу: ул. Некрасова, д.58. Для педагогических работников других муниципальных образований организован прием заявлений специалистами Центра - координаторами в территориях, на которых расположены образовательные организации.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приема заявлений: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 – с 14.00 до 17.00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Вторник – с 8.30 до 17.00 (обед с 12.30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13.30)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Среда – с 8.30 до 17.00 (обед с 12.30 до 13.30)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Пятница – с 8.30 до 12.00.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При подаче заявления на аттестацию работнику необходимо иметь при себе: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паспорт;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копию трудовой книжки, заверенную руководителем образовательной организации, или приказа о том, что он действительно работает в должности, по которой хочет пройти аттестацию;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копию аттестационного листа предыдущей аттестации (выписку из приказа департамента образования Ярославской области);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копию документа, подтверждающего право на льготу при прохождении аттестации (в соответствии с Региональным отраслевым соглашением ведомства, к которому принадлежит ОО)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дентификационный код (ID).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Работнику образовательной организации, находящемуся на педагогической должности, в случаях, предусмотренных пунктами 30 и 43 Порядка аттестации, может быть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отказано в приеме заявления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о прохождении аттестации в целях установления квалификационной категории: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если педагогический работник обращается за установлением высшей квалификационной категории впервые, не имея первой квалификационной категории по данной должности;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если обращение за установлением высшей квалификационной категории следует ранее, чем через два года после установления первой квалификационной категории по данной должности;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если обращение за установлением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либо высшей квалификационной категории следует до истечения одного года со дня принятия аттестационной комиссией решения об отказе в установлении заявленной квалификационной категории по данной должности.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Если работнику была ранее присвоена квалификационная категория по данной должности, заявление на аттестацию на ту же или более высокую квалификационную категорию должно подаваться педагогическим работником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позднее, чем за три месяца до окончания срока действия имеющейся квалификационной категории.</w:t>
            </w:r>
          </w:p>
          <w:p w:rsidR="00181A74" w:rsidRPr="009E4DCE" w:rsidRDefault="00181A74" w:rsidP="00181A7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81A74" w:rsidRPr="009E4DCE" w:rsidRDefault="00181A74" w:rsidP="00181A7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81A74" w:rsidRPr="009E4DCE" w:rsidRDefault="00181A74" w:rsidP="00181A7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81A74" w:rsidRPr="00181A74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Требования к первой и высшей квалификационным категориям.</w:t>
            </w:r>
          </w:p>
          <w:p w:rsidR="00181A74" w:rsidRPr="00181A74" w:rsidRDefault="00181A74" w:rsidP="00181A74">
            <w:pPr>
              <w:spacing w:after="24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81A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Первая квалификационная категория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педагогическим работникам устанавливается на основе: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стабильных положительных результатов освоения обучающимися образовательных программ по итогам мониторингов, проводимых организацией;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Правительства Российской Федерации от 5 августа 2013 г. № 662*(5);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выявления развития у обучающихся способностей к научной (интеллектуальной), творческой, физкультурно-спортивной деятельности;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81A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Высшая квалификационная категория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педагогическим работникам устанавливается на основе: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выявления и развития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способностей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личного вклада в повышение качества образования, совершенствования методов обучения и воспитания,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  <w:p w:rsidR="00181A74" w:rsidRPr="009E4DCE" w:rsidRDefault="00181A74" w:rsidP="00181A7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81A74" w:rsidRPr="009E4DCE" w:rsidRDefault="00181A74" w:rsidP="00181A7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181A74" w:rsidRPr="00181A74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Представление Информации о результатах профессиональной деятельности</w:t>
            </w:r>
          </w:p>
          <w:p w:rsidR="00181A74" w:rsidRPr="00181A74" w:rsidRDefault="00181A74" w:rsidP="00181A7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педагогических работников системы образования Ярославской области: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при аттестации на квалификационную категорию, присвоенную по данной должности ранее, -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«Информация о результатах профессиональной деятельности педагогического работника»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, представленная в электронном виде (на бумажном носителе, если в АСИОУ еще не выставлена электронная версия «Информации» по данной должности);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при аттестации на заявленную квалификационную категорию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впервые - «Информация о результатах профессиональной деятельности педагогического работника»,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представленная в электронном виде (на бумажном носителе, если в АСИОУ еще не выставлена электронная версия «Информации» по данной должности)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экспертизой результатов профессиональной деятельности на рабочем месте аттестуемого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с целью получения дополнительной информации о результатах его профессиональной деятельности (о способах и методах работы педагога по выявлению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развитию способностей обучающихся, о владении новыми образовательными технологиями, методами оценивания, предусмотренными ФГОС, и т.д.).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Кроме того, специалисты по анализу профессиональной деятельностью педагогического работника могут принять решение об изучении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результатов деятельности педагога на его рабочем месте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«Информация о результатах профессиональной деятельности», представленная педагогическим работником, не позволяет специалистам принять решение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их соответствии присвоенной ранее квалификационной категории.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Доступ к «Информации о результатах профессиональной деятельности педагогического работника» сам педагог или специалист по анализу результатов профессиональной деятельности осуществляют либо через АСИОУ под своей учетной записью, либо через сайт РИД. Педагогам логин и пароль для входа в АСИОУ выдаются в их образовательных организациях, при этом логин и пароль для входа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РИД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 xml:space="preserve"> (Регионального интернет - дневника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" w:tgtFrame="_blank" w:history="1">
              <w:r w:rsidRPr="009E4DCE">
                <w:rPr>
                  <w:rFonts w:ascii="Times New Roman" w:eastAsia="Times New Roman" w:hAnsi="Times New Roman" w:cs="Times New Roman"/>
                  <w:color w:val="4B719E"/>
                  <w:lang w:eastAsia="ru-RU"/>
                </w:rPr>
                <w:t>(http://dnevnik76.ru/))</w:t>
              </w:r>
            </w:hyperlink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те же, что и для входа в АСИОУ. Специалисту по анализу результатов профессиональной деятельности его логин и пароль, а также ID аттестуемого педагога выдает специалист Центра, курирующий аттестацию данного работника.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Для создания электронной версии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«Информации о результатах профессиональной деятельности педагогического работника»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в АСИОУ заносятся сведения о результатах деятельности работника администратором, уполномоченным руководителем образовательной организации.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 может контролировать полноту информации о результатах его деятельности, получая из АСИОУ отчет «Информация о результатах профессиональной деятельности педагогического работника». В отчете предусмотрены специальные поля, в которые педагог может сам вносить качественные показатели результатов своей работы.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В том случае, если педагог аттестуется по двум (или более) должностям, должны быть сформированы два (или более) отчета.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представления работником информации о результатах профессиональной деятельности на бумажном носителе, все данные должны быть занесены самим педагогом в соответствии с утвержденным содержанием и заверены руководителем ОО. Приложения документов, подтверждающих информацию о результатах, не требуется.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Информация о результатах профессиональной деятельности на бумажном носителе представляется: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если работник подтверждает имеющуюся квалификационную категорию, но в АСИОУ еще не выставлена электронная версия «Информации» по данной должности -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специалистам Центра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(педагоги г. Ярославля – по адресу: ул. Некрасова, д.58; педагоги других муниципальных районов – специалистам Центра в муниципальных образованиях) к началу утвержденного аттестационной комиссией периода аттестации;</w:t>
            </w:r>
            <w:proofErr w:type="gram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если работник впервые аттестуется на заявленную квалификационную категорию -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специалистам-экспертам</w:t>
            </w:r>
            <w:r w:rsidRPr="009E4D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в день изучения результатов профессиональной деятельности на рабочем месте аттестуемого.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Педагогические работники, имеющие достижения в педагогической деятельности, соответствующие п.п. 7.6.1 – 7.6.2 Регионального отраслевого соглашения по организациям системы образования Ярославской области (в редакции, действующей на момент аттестации данного педагога), могут воспользоваться процедурами аттестации, предусмотренными Соглашением для данной категории работников.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1A74" w:rsidRPr="00181A74" w:rsidRDefault="00181A74" w:rsidP="009E4DCE">
            <w:pPr>
              <w:spacing w:after="240"/>
              <w:jc w:val="left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</w:p>
          <w:p w:rsidR="00181A74" w:rsidRPr="00181A74" w:rsidRDefault="00181A74" w:rsidP="00181A7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1A74" w:rsidRPr="00181A74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 Анализ результатов профессиональной деятельности педагогического работника с изучением его деятельности на рабочем месте.</w:t>
            </w:r>
          </w:p>
          <w:p w:rsidR="00181A74" w:rsidRPr="00181A74" w:rsidRDefault="00181A74" w:rsidP="009E4DCE">
            <w:pPr>
              <w:spacing w:after="24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Всесторонний анализ профессиональной деятельности заявителя осуществляется по показателям, утверждённым Аттестационной комиссией по проведению аттестации педагогических работников организаций Ярославской области, осуществляющих образовательную деятельность, для каждой педагогической должности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history="1">
              <w:r w:rsidRPr="009E4DCE">
                <w:rPr>
                  <w:rFonts w:ascii="Times New Roman" w:eastAsia="Times New Roman" w:hAnsi="Times New Roman" w:cs="Times New Roman"/>
                  <w:color w:val="4B719E"/>
                  <w:lang w:eastAsia="ru-RU"/>
                </w:rPr>
                <w:t>(</w:t>
              </w:r>
              <w:proofErr w:type="gramStart"/>
              <w:r w:rsidRPr="009E4DCE">
                <w:rPr>
                  <w:rFonts w:ascii="Times New Roman" w:eastAsia="Times New Roman" w:hAnsi="Times New Roman" w:cs="Times New Roman"/>
                  <w:color w:val="4B719E"/>
                  <w:lang w:eastAsia="ru-RU"/>
                </w:rPr>
                <w:t>см</w:t>
              </w:r>
              <w:proofErr w:type="gramEnd"/>
              <w:r w:rsidRPr="009E4DCE">
                <w:rPr>
                  <w:rFonts w:ascii="Times New Roman" w:eastAsia="Times New Roman" w:hAnsi="Times New Roman" w:cs="Times New Roman"/>
                  <w:color w:val="4B719E"/>
                  <w:lang w:eastAsia="ru-RU"/>
                </w:rPr>
                <w:t>. Приложения 3.1. и 3.2.)</w:t>
              </w:r>
            </w:hyperlink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Изучение профессиональной деятельности педагогического работника, впервые аттестующегося на данную квалификационную категорию, включает в себя изучение его профессиональной деятельности на рабочем месте.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может быть получена специалистами по всестороннему анализу профессиональной деятельности педагогического работника из следующих источников: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«</w:t>
            </w:r>
            <w:proofErr w:type="spellStart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t>» обучающихся,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рабочие, творческие, контрольные работы обучающихся,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посещенные уроки (занятия), внеклассные мероприятия,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рабочие программы по учебным предметам,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индивидуальные учебные программы для обучающихся,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программы кружков и факультативов,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методические наработки,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lang w:eastAsia="ru-RU"/>
              </w:rPr>
              <w:br/>
              <w:t>- результаты диагностики и т.п.</w:t>
            </w:r>
            <w:r w:rsidRPr="009E4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  <w:tbl>
            <w:tblPr>
              <w:tblW w:w="137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5669"/>
              <w:gridCol w:w="2735"/>
              <w:gridCol w:w="3657"/>
            </w:tblGrid>
            <w:tr w:rsidR="00181A74" w:rsidRPr="00181A74" w:rsidTr="009E4DC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Федеральные требования</w:t>
                  </w:r>
                </w:p>
              </w:tc>
              <w:tc>
                <w:tcPr>
                  <w:tcW w:w="5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 получения информации</w:t>
                  </w:r>
                  <w:r w:rsidRPr="009E4DC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(при его наличии)</w:t>
                  </w:r>
                </w:p>
              </w:tc>
            </w:tr>
            <w:tr w:rsidR="00181A74" w:rsidRPr="00181A74" w:rsidTr="009E4DC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9E4DC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Результаты освоения </w:t>
                  </w:r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обучающимися</w:t>
                  </w:r>
                  <w:proofErr w:type="gram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образовательных 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программ</w:t>
                  </w:r>
                </w:p>
              </w:tc>
              <w:tc>
                <w:tcPr>
                  <w:tcW w:w="5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  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сформированность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 обучающихся универсальных и предметных способов действий, а также опорной системы знаний;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сформированность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основ умения учиться, понимаемой как способность к самоорганизации с целью постановки и решения </w:t>
                  </w:r>
                  <w:proofErr w:type="spellStart"/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 xml:space="preserve"> познавательных</w:t>
                  </w:r>
                  <w:proofErr w:type="gram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 xml:space="preserve"> практических задач;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индивидуальный прогресс в основных сферах развития личности — мотивационно 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 xml:space="preserve"> смысловой, познавательной, эмоциональной, волевой и 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саморегуляции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учет индивидуальных возрастных, психологических и физиологических особенностей обучающихся</w:t>
                  </w:r>
                </w:p>
              </w:tc>
              <w:tc>
                <w:tcPr>
                  <w:tcW w:w="2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76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  </w:t>
                  </w:r>
                  <w:proofErr w:type="spellStart"/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c</w:t>
                  </w:r>
                  <w:proofErr w:type="gram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табильность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положительных результатов;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  наличие положительной динамики результатов;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 нестабильность результатов;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 наличие отрицательной динамики результатов;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 наличие (отсутствие) системы оценивания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 «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портфолио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» обучающегося;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рабочие, творческие, контрольные </w:t>
                  </w: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работы </w:t>
                  </w:r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обучающегося</w:t>
                  </w:r>
                  <w:proofErr w:type="gram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РИД;</w:t>
                  </w:r>
                </w:p>
                <w:p w:rsidR="00181A74" w:rsidRPr="00181A74" w:rsidRDefault="00181A74" w:rsidP="00181A7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посещенные уроки (занятия), внеклассные мероприятия</w:t>
                  </w:r>
                </w:p>
              </w:tc>
            </w:tr>
            <w:tr w:rsidR="00181A74" w:rsidRPr="00181A74" w:rsidTr="009E4DC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9E4D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 Выявление и развитие способностей обучающихся</w:t>
                  </w:r>
                </w:p>
              </w:tc>
              <w:tc>
                <w:tcPr>
                  <w:tcW w:w="5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 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и т.д.</w:t>
                  </w:r>
                </w:p>
              </w:tc>
              <w:tc>
                <w:tcPr>
                  <w:tcW w:w="2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(отсутствие) системы в организации работы по выявлению и развитию способностей обучающихся;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индивидуальные учебные программы для </w:t>
                  </w:r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программы кружков и факультативов (их перечень, ориентированность на выявление и развитие творческих способностей обучающихся);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сценарии, планы внеурочной деятельности;</w:t>
                  </w:r>
                </w:p>
                <w:p w:rsidR="00181A74" w:rsidRPr="00181A74" w:rsidRDefault="00181A74" w:rsidP="00181A7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 - «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портфолио</w:t>
                  </w:r>
                  <w:proofErr w:type="spellEnd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» обучающегося</w:t>
                  </w:r>
                </w:p>
              </w:tc>
            </w:tr>
            <w:tr w:rsidR="00181A74" w:rsidRPr="00181A74" w:rsidTr="009E4DC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9E4D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3. Продуктивность личного вклада  педагога в повышение качества образования</w:t>
                  </w:r>
                </w:p>
              </w:tc>
              <w:tc>
                <w:tcPr>
                  <w:tcW w:w="5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компетентность в области постановки целей и задач педагогической деятельности;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компетентность в области информационной основы педагогической деятельности;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компетентность в области разработки программ;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компетентность в области организации учебной деятельности;</w:t>
                  </w:r>
                </w:p>
                <w:p w:rsidR="00181A74" w:rsidRPr="00181A74" w:rsidRDefault="00181A74" w:rsidP="00181A7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 - продуктивное использование новых образовательных технологий</w:t>
                  </w:r>
                </w:p>
              </w:tc>
              <w:tc>
                <w:tcPr>
                  <w:tcW w:w="2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6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(отсутствие) данных компетенций;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рабочие программы по учебным предметам;</w:t>
                  </w:r>
                </w:p>
                <w:p w:rsidR="00181A74" w:rsidRPr="00181A74" w:rsidRDefault="00181A74" w:rsidP="00181A74">
                  <w:pPr>
                    <w:spacing w:before="100" w:beforeAutospacing="1" w:after="100" w:afterAutospacing="1"/>
                    <w:ind w:left="55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- посещенные уроки (занятия), внеклассные мероприятия;</w:t>
                  </w:r>
                </w:p>
                <w:p w:rsidR="00181A74" w:rsidRPr="00181A74" w:rsidRDefault="00181A74" w:rsidP="00181A7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- методические наработки, диагностические материалы и </w:t>
                  </w:r>
                  <w:proofErr w:type="spell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gramStart"/>
                  <w:r w:rsidRPr="00181A74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</w:tr>
          </w:tbl>
          <w:p w:rsidR="00181A74" w:rsidRPr="00181A74" w:rsidRDefault="00181A74" w:rsidP="00181A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A74" w:rsidRPr="00181A74" w:rsidRDefault="00181A74" w:rsidP="00181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Итоговый документ по окончании процедуры аттестации на квалификационную категорию</w:t>
            </w:r>
          </w:p>
          <w:p w:rsidR="00181A74" w:rsidRPr="00181A74" w:rsidRDefault="00181A74" w:rsidP="00181A74">
            <w:pPr>
              <w:spacing w:after="0"/>
              <w:rPr>
                <w:rFonts w:ascii="Verdana" w:eastAsia="Times New Roman" w:hAnsi="Verdana" w:cs="Times New Roman"/>
                <w:lang w:eastAsia="ru-RU"/>
              </w:rPr>
            </w:pP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решения аттестационной комиссии департамент образования Ярославской области издает распорядительный акт об установлении педагогическим работникам первой или высшей квалификационной категории. </w:t>
            </w:r>
            <w:proofErr w:type="gramStart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размещается на официальном сайте департамента образования Ярославской области в сети «Интернет»</w:t>
            </w:r>
            <w:r w:rsidRPr="009E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www.yarregion.ru</w:t>
            </w:r>
            <w:proofErr w:type="spellEnd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depts</w:t>
            </w:r>
            <w:proofErr w:type="spellEnd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dobr</w:t>
            </w:r>
            <w:proofErr w:type="spellEnd"/>
            <w:r w:rsidRPr="009E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сайте государственного учреждения Ярославской области «Центр оценки и контроля качества образования» (далее – Центр) в информационно-телекоммуникационной сети «Интернет»</w:t>
            </w:r>
            <w:r w:rsidRPr="009E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www.coikko.ru</w:t>
            </w:r>
            <w:proofErr w:type="spellEnd"/>
            <w:r w:rsidRPr="009E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Порядком аттестационные листы по итогам аттестации не оформляются.</w:t>
            </w:r>
            <w:proofErr w:type="gramEnd"/>
            <w:r w:rsidRPr="009E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вынесения аттестационной комиссией решения об отказе в установлении квалификационной категории (высшей, первой), специалист Центра направляет заявителю выписку из протокола заседания аттестационной комиссии.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A74" w:rsidRPr="00181A74" w:rsidRDefault="00181A74" w:rsidP="00181A74">
            <w:pPr>
              <w:spacing w:after="0"/>
              <w:jc w:val="left"/>
              <w:rPr>
                <w:rFonts w:ascii="Verdana" w:eastAsia="Times New Roman" w:hAnsi="Verdana" w:cs="Times New Roman"/>
                <w:lang w:eastAsia="ru-RU"/>
              </w:rPr>
            </w:pPr>
            <w:r w:rsidRPr="00181A74">
              <w:rPr>
                <w:rFonts w:ascii="Verdana" w:eastAsia="Times New Roman" w:hAnsi="Verdana" w:cs="Times New Roman"/>
                <w:lang w:eastAsia="ru-RU"/>
              </w:rPr>
              <w:lastRenderedPageBreak/>
              <w:t> </w:t>
            </w:r>
          </w:p>
        </w:tc>
      </w:tr>
    </w:tbl>
    <w:p w:rsidR="00181A74" w:rsidRPr="00181A74" w:rsidRDefault="00181A74" w:rsidP="00181A74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81A74" w:rsidRPr="00181A74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74"/>
    <w:rsid w:val="000F3FD9"/>
    <w:rsid w:val="00181A74"/>
    <w:rsid w:val="001E2A22"/>
    <w:rsid w:val="003612D9"/>
    <w:rsid w:val="004303C9"/>
    <w:rsid w:val="00512243"/>
    <w:rsid w:val="006A36F3"/>
    <w:rsid w:val="008B6A5C"/>
    <w:rsid w:val="00920963"/>
    <w:rsid w:val="00957497"/>
    <w:rsid w:val="009803D0"/>
    <w:rsid w:val="009E4DCE"/>
    <w:rsid w:val="00B3783B"/>
    <w:rsid w:val="00C4073A"/>
    <w:rsid w:val="00C709F0"/>
    <w:rsid w:val="00E1007A"/>
    <w:rsid w:val="00E31D65"/>
    <w:rsid w:val="00E72BF9"/>
    <w:rsid w:val="00F70DBD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A74"/>
  </w:style>
  <w:style w:type="character" w:styleId="a3">
    <w:name w:val="Hyperlink"/>
    <w:basedOn w:val="a0"/>
    <w:uiPriority w:val="99"/>
    <w:semiHidden/>
    <w:unhideWhenUsed/>
    <w:rsid w:val="00181A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A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ikko.ru/index.php?do=cat&amp;category=pril3132" TargetMode="External"/><Relationship Id="rId5" Type="http://schemas.openxmlformats.org/officeDocument/2006/relationships/hyperlink" Target="http://dnevnik76.ru/" TargetMode="External"/><Relationship Id="rId4" Type="http://schemas.openxmlformats.org/officeDocument/2006/relationships/hyperlink" Target="http://coikko.ru/uploads/files/attestat/Prilozhenie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2016-10-27T07:30:00Z</dcterms:created>
  <dcterms:modified xsi:type="dcterms:W3CDTF">2016-10-27T07:48:00Z</dcterms:modified>
</cp:coreProperties>
</file>