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ДЕПАРТАМЕНТ ОБРАЗОВАНИЯ ЯРОСЛАВСКОЙ ОБЛАСТИ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25 марта 2014 г. N 10-нп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ПОРЯДКА НАЗНАЧЕНИЯ И ВЫПЛАТЫ КОМПЕНСАЦИИ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ЧАСТИ РОДИТЕЛЬСКОЙ ПЛАТЫ ЗА ПРИСМОТР И УХОД ЗА ДЕТЬМИ И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ПРИЗНАНИИ </w:t>
      </w:r>
      <w:proofErr w:type="gramStart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УТРАТИВШИМИ</w:t>
      </w:r>
      <w:proofErr w:type="gramEnd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СИЛУ ПРИКАЗОВ ДЕПАРТАМЕНТА ОБРАЗОВАНИЯ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ЯРОСЛАВСКОЙ ОБЛАСТИ ОТ 08.11.2010 N 873/01-03,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16.01.2012 N 13/01-03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5931E8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законом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29 декабря 2012 года N 273-ФЗ "Об образовании в Российской Федерации" и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Ярославской области от 19 декабря 2008 г. N 65-з "Социальный кодекс Ярославской области"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ДЕПАРТАМЕНТ ОБРАЗОВАНИЯ ЯРОСЛАВСКОЙ ОБЛАСТИ ПРИКАЗЫВАЕТ: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Утвердить прилагаемый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Порядок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Признать утратившими силу приказы департамента образования Ярославской области: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от 08.11.2010 </w:t>
      </w:r>
      <w:r w:rsidRPr="005931E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873/01-03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от 16.01.2012 </w:t>
      </w:r>
      <w:r w:rsidRPr="005931E8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13/01-03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"О внесении изменений в приказ департамента образования Ярославской области от 08.11.2010 N 873/01-03".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приказа возложить на заместителя директора департамента Астафьеву С.В.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Приказ вступает в силу через 10 дней после его официального опубликования.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Директор департамента</w:t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М.В.ГРУЗДЕВ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Утвержден</w:t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приказом</w:t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департамента образования</w:t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Ярославской области</w:t>
      </w:r>
    </w:p>
    <w:p w:rsidR="005931E8" w:rsidRPr="005931E8" w:rsidRDefault="005931E8" w:rsidP="005931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от 25.03.2014 N 10-нп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НАЗНАЧЕНИЯ И ВЫПЛАТЫ КОМПЕНСАЦИИ ЧАСТИ РОДИТЕЛЬСКОЙ ПЛАТЫ </w:t>
      </w:r>
      <w:proofErr w:type="gramStart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</w:t>
      </w:r>
      <w:proofErr w:type="gramEnd"/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ПРИСМОТР И УХОД ЗА ДЕТЬМИ, ОСВАИВАЮЩИМИ </w:t>
      </w:r>
      <w:proofErr w:type="gramStart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ОБРАЗОВАТЕЛЬНЫЕ</w:t>
      </w:r>
      <w:proofErr w:type="gramEnd"/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ПРОГРАММЫ ДОШКОЛЬНОГО ОБРАЗОВАНИЯ В ОРГАНИЗАЦИЯХ,</w:t>
      </w:r>
    </w:p>
    <w:p w:rsidR="005931E8" w:rsidRPr="005931E8" w:rsidRDefault="005931E8" w:rsidP="005931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ОСУЩЕСТВЛЯЮЩИХ</w:t>
      </w:r>
      <w:proofErr w:type="gramEnd"/>
      <w:r w:rsidRPr="005931E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ОБРАЗОВАТЕЛЬНУЮ ДЕЯТЕЛЬНОСТЬ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1. Общие положения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1.1. </w:t>
      </w:r>
      <w:proofErr w:type="gramStart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r w:rsidRPr="005931E8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закона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29 декабря 2012 года N 273-ФЗ "Об образовании в Российской Федерации",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- 20 процентов на первого ребенка;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- 50 процентов на второго ребенка;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- 70 процентов на третьего и последующих детей.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1.6. Выплата компенсации производится за счет средств областного бюджета.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2. Процедура обращения граждан за компенсацией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 Для получения компенсации родители (законные представители) ребенка представляют в образовательную организацию: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заявление на выплату компенсации;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копии следующих документов (с предъявлением оригиналов):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документ, удостоверяющий личность заявителя;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свидетельства о рождении детей;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свидетельство о браке (расторжении брака) в случае несоответствия фамилии родителя и ребенка.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Копии перечисленных документов заверяются образовательной организацией.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2.2. </w:t>
      </w:r>
      <w:proofErr w:type="gramStart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2.3. Заявление на выплату компенсации регистрируется в образовательной организации.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2.4. Заявление на выплату компенсации, документы, указанные в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2.1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2.1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данного раздела Порядка. Размер компенсации на каждого ребенка определяется в соответствии с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1.2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1.3 раздела 1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Порядка.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3. Назначение и выплата компенсации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2.1 раздела 2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Компенсация назначается за прошедший период, но не более чем за 3 месяца, </w:t>
      </w:r>
      <w:proofErr w:type="gramStart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предшествующих</w:t>
      </w:r>
      <w:proofErr w:type="gramEnd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обращению, и не ранее месяца, в котором возникло право на ее получение.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2.1 раздела 2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2.1 раздела 2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Порядка, издает приказ о выплате компенсации с определением процента компенсации на каждого ребенка.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3.3. Выплата компенсации </w:t>
      </w:r>
      <w:proofErr w:type="gramStart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производится</w:t>
      </w:r>
      <w:proofErr w:type="gramEnd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2.1 раздела 2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Порядка.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3.11. </w:t>
      </w:r>
      <w:proofErr w:type="gramStart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4. Особенности выплаты компенсации при направлении</w:t>
      </w:r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родителями (законными представителями) средств (части</w:t>
      </w:r>
      <w:proofErr w:type="gramEnd"/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средств) материнского (семейного) капитала на плату</w:t>
      </w:r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за присмотр и уход за детьми в </w:t>
      </w:r>
      <w:proofErr w:type="gramStart"/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соответствующей</w:t>
      </w:r>
      <w:proofErr w:type="gramEnd"/>
    </w:p>
    <w:p w:rsidR="005931E8" w:rsidRPr="005931E8" w:rsidRDefault="005931E8" w:rsidP="005931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sz w:val="21"/>
          <w:szCs w:val="21"/>
          <w:lang w:eastAsia="ru-RU"/>
        </w:rPr>
        <w:t>образовательной организации</w:t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r w:rsidRPr="005931E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разделом 3</w:t>
      </w: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Порядка.</w:t>
      </w:r>
    </w:p>
    <w:p w:rsidR="005931E8" w:rsidRPr="005931E8" w:rsidRDefault="005931E8" w:rsidP="005931E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31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5931E8" w:rsidRPr="005931E8" w:rsidRDefault="005931E8" w:rsidP="005931E8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73DB2" w:rsidRDefault="007B029D">
      <w:hyperlink r:id="rId5" w:history="1">
        <w:r w:rsidR="005931E8" w:rsidRPr="005B0DF8">
          <w:rPr>
            <w:rStyle w:val="a3"/>
          </w:rPr>
          <w:t>http://base.consultant.ru/regbase/cgi/online.cgi?req=doc;base=RLAW086;n=69364</w:t>
        </w:r>
      </w:hyperlink>
    </w:p>
    <w:p w:rsidR="005931E8" w:rsidRDefault="005931E8"/>
    <w:sectPr w:rsidR="0059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2"/>
    <w:rsid w:val="005931E8"/>
    <w:rsid w:val="00733C22"/>
    <w:rsid w:val="00773DB2"/>
    <w:rsid w:val="007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regbase/cgi/online.cgi?req=doc;base=RLAW086;n=69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Serpantin</cp:lastModifiedBy>
  <cp:revision>2</cp:revision>
  <dcterms:created xsi:type="dcterms:W3CDTF">2015-11-14T23:32:00Z</dcterms:created>
  <dcterms:modified xsi:type="dcterms:W3CDTF">2015-11-14T23:32:00Z</dcterms:modified>
</cp:coreProperties>
</file>